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D975BE" w:rsidRDefault="00C2509E" w:rsidP="00C2509E">
      <w:pPr>
        <w:ind w:firstLine="709"/>
        <w:jc w:val="both"/>
      </w:pPr>
      <w:proofErr w:type="gramStart"/>
      <w:r w:rsidRPr="00D975BE">
        <w:t>В соответствии с постановлением администрации города от 2</w:t>
      </w:r>
      <w:r w:rsidR="00321CA0" w:rsidRPr="00D975BE">
        <w:t>3</w:t>
      </w:r>
      <w:r w:rsidRPr="00D975BE">
        <w:t>.0</w:t>
      </w:r>
      <w:r w:rsidR="00321CA0" w:rsidRPr="00D975BE">
        <w:t>9</w:t>
      </w:r>
      <w:r w:rsidRPr="00D975BE">
        <w:t xml:space="preserve">.2020 </w:t>
      </w:r>
      <w:r w:rsidRPr="00D975BE">
        <w:br/>
        <w:t xml:space="preserve">№ </w:t>
      </w:r>
      <w:r w:rsidR="00321CA0" w:rsidRPr="00D975BE">
        <w:t>717</w:t>
      </w:r>
      <w:r w:rsidRPr="00D975BE">
        <w:t xml:space="preserve"> комиссия по подготовке проекта Правил землепользования и застройки </w:t>
      </w:r>
      <w:r w:rsidRPr="00D975BE">
        <w:br/>
        <w:t>г. Красноярска сообщает о назначении публичных слушаний в период: с 2</w:t>
      </w:r>
      <w:r w:rsidR="00321CA0" w:rsidRPr="00D975BE">
        <w:t>5</w:t>
      </w:r>
      <w:r w:rsidRPr="00D975BE">
        <w:t>.0</w:t>
      </w:r>
      <w:r w:rsidR="00321CA0" w:rsidRPr="00D975BE">
        <w:t>9</w:t>
      </w:r>
      <w:r w:rsidRPr="00D975BE">
        <w:t>.2020 по 2</w:t>
      </w:r>
      <w:r w:rsidR="00321CA0" w:rsidRPr="00D975BE">
        <w:t>1.10</w:t>
      </w:r>
      <w:r w:rsidRPr="00D975BE">
        <w:t xml:space="preserve">.2020 по проекту решения о предоставлении </w:t>
      </w:r>
      <w:r w:rsidR="00D975BE" w:rsidRPr="00D975BE">
        <w:t xml:space="preserve">Лазареву Владимиру Александровичу разрешения на условно </w:t>
      </w:r>
      <w:r w:rsidR="00D975BE">
        <w:t xml:space="preserve"> </w:t>
      </w:r>
      <w:r w:rsidR="00D975BE" w:rsidRPr="00D975BE">
        <w:t>разрешенный вид использования «для индивидуального жилищного строительства (код – 2.1)» в отношении земельного участка с кадастр</w:t>
      </w:r>
      <w:r w:rsidR="00D975BE" w:rsidRPr="00D975BE">
        <w:t>о</w:t>
      </w:r>
      <w:r w:rsidR="00D975BE" w:rsidRPr="00D975BE">
        <w:t>вым номером 24:50:0100497</w:t>
      </w:r>
      <w:proofErr w:type="gramEnd"/>
      <w:r w:rsidR="00D975BE" w:rsidRPr="00D975BE">
        <w:t>:</w:t>
      </w:r>
      <w:proofErr w:type="gramStart"/>
      <w:r w:rsidR="00D975BE" w:rsidRPr="00D975BE">
        <w:t xml:space="preserve">31, расположенного в территориальной зоне развития жилой застройки перспективной (ПО) по адресу: </w:t>
      </w:r>
      <w:r w:rsidR="00D975BE" w:rsidRPr="00D975BE">
        <w:rPr>
          <w:rFonts w:eastAsiaTheme="minorHAnsi"/>
        </w:rPr>
        <w:t>г. Кра</w:t>
      </w:r>
      <w:r w:rsidR="00D975BE" w:rsidRPr="00D975BE">
        <w:rPr>
          <w:rFonts w:eastAsiaTheme="minorHAnsi"/>
        </w:rPr>
        <w:t>с</w:t>
      </w:r>
      <w:r w:rsidR="00D975BE" w:rsidRPr="00D975BE">
        <w:rPr>
          <w:rFonts w:eastAsiaTheme="minorHAnsi"/>
        </w:rPr>
        <w:t>ноярск, Октябрьский район, ул. Сады, 1ж, земельный участок 313</w:t>
      </w:r>
      <w:r w:rsidR="00D975BE" w:rsidRPr="00D975BE">
        <w:t>, с целью размещения объекта индивидуального жилищного строительства</w:t>
      </w:r>
      <w:r w:rsidRPr="00D975BE">
        <w:t xml:space="preserve"> (далее - Проект).</w:t>
      </w:r>
      <w:proofErr w:type="gramEnd"/>
    </w:p>
    <w:p w:rsidR="00F4041D" w:rsidRPr="00D975BE" w:rsidRDefault="00F4041D" w:rsidP="00AE5A20">
      <w:pPr>
        <w:ind w:firstLine="709"/>
        <w:jc w:val="both"/>
      </w:pPr>
      <w:r w:rsidRPr="00D975BE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D975BE">
        <w:t xml:space="preserve">1. </w:t>
      </w:r>
      <w:r w:rsidR="008971E0" w:rsidRPr="00D975BE">
        <w:t>Схема расположения земельного участка, в отношении которого</w:t>
      </w:r>
      <w:r w:rsidR="008971E0" w:rsidRPr="00AE5A20">
        <w:t xml:space="preserve">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321CA0">
        <w:t>02.10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321CA0">
        <w:t>02.10</w:t>
      </w:r>
      <w:r w:rsidR="003F214C">
        <w:t>.2020</w:t>
      </w:r>
      <w:r w:rsidRPr="00AE5A20">
        <w:t xml:space="preserve"> по </w:t>
      </w:r>
      <w:r w:rsidR="00C2509E">
        <w:t>1</w:t>
      </w:r>
      <w:r w:rsidR="00321CA0">
        <w:t>2.10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C2509E">
        <w:rPr>
          <w:color w:val="000000"/>
        </w:rPr>
        <w:t>02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C2509E">
        <w:rPr>
          <w:color w:val="000000"/>
        </w:rPr>
        <w:t>1</w:t>
      </w:r>
      <w:r w:rsidR="00321CA0">
        <w:rPr>
          <w:color w:val="000000"/>
        </w:rPr>
        <w:t>2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321CA0" w:rsidP="00AE5A20">
      <w:pPr>
        <w:ind w:firstLine="709"/>
        <w:jc w:val="both"/>
        <w:rPr>
          <w:color w:val="000000"/>
        </w:rPr>
      </w:pPr>
      <w:r>
        <w:rPr>
          <w:color w:val="000000"/>
        </w:rPr>
        <w:t>08.10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</w:t>
      </w:r>
      <w:r>
        <w:t>6</w:t>
      </w:r>
      <w:r w:rsidR="00405AF8">
        <w:t xml:space="preserve"> </w:t>
      </w:r>
      <w:r w:rsidR="00964EFF" w:rsidRPr="00ED2740">
        <w:t>час</w:t>
      </w:r>
      <w:proofErr w:type="gramStart"/>
      <w:r w:rsidR="00964EFF" w:rsidRPr="00ED2740">
        <w:t>.</w:t>
      </w:r>
      <w:proofErr w:type="gramEnd"/>
      <w:r w:rsidR="00964EFF" w:rsidRPr="00ED2740">
        <w:t xml:space="preserve"> </w:t>
      </w:r>
      <w:r w:rsidR="00D975BE">
        <w:t>45</w:t>
      </w:r>
      <w:bookmarkStart w:id="0" w:name="_GoBack"/>
      <w:bookmarkEnd w:id="0"/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</w:t>
      </w:r>
      <w:r w:rsidRPr="00ED2740">
        <w:rPr>
          <w:color w:val="000000"/>
        </w:rPr>
        <w:lastRenderedPageBreak/>
        <w:t>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2020-10-20T17:00:00+00:00</date2>
    <date1 xmlns="fac18a50-0981-4cb6-862b-554a63af8091">2020-09-24T17:00:00+00:00</date1>
    <period xmlns="fac18a50-0981-4cb6-862b-554a63af8091">с 02 октября 2020 г. до 12 октября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href="/citytoday/building/publichearings/SiteAssets/permissionquestion/Forms/EditForm/%d0%9e%d0%bf%d0%be%d0%b2%d0%b5%d1%89%d0%b5%d0%bd%d0%b8%d0%b5_%d0%9f%d0%a1_%d0%9b%d0%b0%d0%b7%d0%b0%d1%80%d0%b5%d0%b2%20%20%d0%92%20%d0%90.docx" target="_blank"&gt;&lt;img width="16" height="16" class="ms-asset-icon ms-rtePosition-4" src="/_layouts/15/images/icdocx.png" alt="" /&gt;Оповещение_ПС_Лазарев  В А.docx&lt;/a&gt;&lt;/p&gt;&lt;p&gt;&lt;a href="/citytoday/building/publichearings/SiteAssets/permissionquestion/Forms/AllItems/%d0%91%d0%bb%d0%b0%d0%bd%d0%ba_%d0%bf%d1%80%d0%b5%d0%b4%d0%bb%d0%be%d0%b6%d0%b5%d0%bd%d0%b8%d1%8f%20%d0%9b%d0%b0%d0%b7%d0%b0%d1%80%d0%b5%d0%b2%20%d0%92%d0%90.docx" target="_blank"&gt;&lt;img width="16" height="16" class="ms-asset-icon ms-rtePosition-4" src="/_layouts/15/images/icdocx.png" alt="" /&gt;Бланк_предложения Лазарев ВА.docx&lt;/a&gt;&lt;/p&gt;&lt;p&gt;&lt;a href="/citytoday/building/publichearings/SiteAssets/permissionquestion/Forms/AllItems/%d0%9f%d1%80%d0%be%d0%b5%d0%ba%d1%82%20%d1%80%d0%b5%d1%88%d0%b5%d0%bd%d0%b8%d1%8f%20%d0%9b%d0%b0%d0%b7%d0%b0%d1%80%d0%b5%d0%b2%20%d0%92%d0%90.docx" target="_blank"&gt;&lt;img width="16" height="16" class="ms-asset-icon ms-rtePosition-4" src="/_layouts/15/images/icdocx.png" alt="" /&gt;Проект решения Лазарев ВА.docx&lt;/a&gt;&lt;/p&gt;&lt;p&gt;&lt;a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b%d0%b0%d0%b7%d0%b0%d1%80%d0%b5%d0%b2%20%d0%92%d0%90.docx" target="_blank"&gt;&lt;img width="16" height="16" class="ms-asset-icon ms-rtePosition-4" src="/_layouts/15/images/icdocx.png" alt="" /&gt;Схема расположения земельного участка Лазарев ВА.docx&lt;/a&gt;&lt;/p&gt;&lt;p&gt;&lt;a href="/citytoday/building/publichearings/SiteAssets/permissionquestion/Forms/AllItems/%d0%97%d0%b0%d0%ba%d0%bb%d1%8e%d1%87%d0%b5%d0%bd%d0%b8%d0%b5_%d0%9b%d0%b0%d0%b7%d0%b0%d1%80%d0%b5%d0%b2%20%d0%92%20%d0%90.docx"&gt;&lt;img width="16" height="16" class="ms-asset-icon ms-rtePosition-4" src="/_layouts/15/images/icdocx.png" alt="" /&gt;Заключение_Лазарев В 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23.09.2020 № 717 комиссия по подготовке проекта Правил землепользования и застройки г. Красноярска сообщает о назначении публичных слушаний в период: с 25.09.2020 по 21.10.2020 по проекту решения о предоставлении Лазареву Владимиру Александровичу разрешения на условно  разрешенный вид использования «для индивидуального жилищного строительства (код – 2.1)» в отношении земельного участка с кадастровым номером 24:50:0100497:31, расположенного в территориальной зоне развития жилой застройки перспективной (ПО) по адресу: г. Красноярск, Октябрьский район, ул. Сады, 1ж, земельный участок 313, с целью размещения объекта индивидуального жилищного строительства.
Собрание состоится 08.10.2020  в 16 час. 45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(далее – Комиссия) рекомендует отказать Лазареву Владимиру Александровичу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24:50:0100497:31, расположенного в территориальной зоне развития жилой застройки перспективной (ПО) по адресу: г. Красноярск, Октябрьский район, ул. Сады, 1ж, земельный участок 313,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 (далее – Свод правил),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
Решением Красноярского городского Совета депутатов от 04.09.2018 
№ В-299 утверждены местные нормативы градостроительного проектирования городского округа город Красноярск (далее – Местные нормативы), которые являются обязательными для применения всеми участниками градостроительной деятельности на территории города Красноярска независимо от ведомственной подчиненности и форм собственности при подготовке проектов решений о предоставлении разрешений на условно разрешенные виды использования земельных участков.
В соответствии с нормами указанного Свода правил к жилым зонам относятся также территории для садоводства, расположенной в пределах границ (черты) поселений. Развитие социальной, транспортной и инженерной инфраструктуры в отношении этих зон необходимо предусматривать в объемах, обеспечивающих на перспективу возможность постоянного проживания.
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и сооружений, улично-дорожной сети,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нормам, требованиям безопасности и доступности для маломобильных групп населения.
Кроме того, территория жилых зон должна быть обеспечена объектами инженерной инфраструктуры – трансформаторными подстанциями, канализационными насосными станциями, сетями водопровода, сетями канализации, сетями теплоснабжения, сетями электроснабжения, сетями связи.
Территория СНТ «Сад № 1 Завода телевизоров» в границах которого расположен испрашиваемый земельный участок,  не соответствует требованиям для размещения жилых зон, требованиям действующего законодательства, в том числе требованиям технических регламентов, строительным нормам и правилам.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1751CE6-55EF-4B68-AEB7-CC3F585A44A5}"/>
</file>

<file path=customXml/itemProps2.xml><?xml version="1.0" encoding="utf-8"?>
<ds:datastoreItem xmlns:ds="http://schemas.openxmlformats.org/officeDocument/2006/customXml" ds:itemID="{6B619590-37E5-451E-83B3-59DAFB83B3D8}"/>
</file>

<file path=customXml/itemProps3.xml><?xml version="1.0" encoding="utf-8"?>
<ds:datastoreItem xmlns:ds="http://schemas.openxmlformats.org/officeDocument/2006/customXml" ds:itemID="{32B6FE39-87BC-40FF-B0CF-94946509C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7</cp:revision>
  <cp:lastPrinted>2020-03-02T03:14:00Z</cp:lastPrinted>
  <dcterms:created xsi:type="dcterms:W3CDTF">2020-08-24T02:20:00Z</dcterms:created>
  <dcterms:modified xsi:type="dcterms:W3CDTF">2020-09-23T06:36:00Z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